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73" w:rsidRPr="009C6628" w:rsidRDefault="004C5973" w:rsidP="009C6628">
      <w:pPr>
        <w:pBdr>
          <w:top w:val="nil"/>
          <w:left w:val="nil"/>
          <w:bottom w:val="nil"/>
          <w:right w:val="nil"/>
          <w:between w:val="nil"/>
        </w:pBdr>
        <w:tabs>
          <w:tab w:val="left" w:pos="6585"/>
          <w:tab w:val="right" w:pos="8738"/>
        </w:tabs>
        <w:spacing w:before="40" w:after="0" w:line="288" w:lineRule="auto"/>
      </w:pPr>
      <w:bookmarkStart w:id="0" w:name="_GoBack"/>
      <w:bookmarkEnd w:id="0"/>
      <w:r w:rsidRPr="00053335">
        <w:rPr>
          <w:sz w:val="22"/>
          <w:szCs w:val="22"/>
        </w:rPr>
        <w:t>Oggetto: Invito a partecipare al Convegno “Una convergenza tra scuola e lavoro per lo sviluppo socio economico dell’Alto Tirreno Cosentino” del 16 marzo 2023.</w:t>
      </w:r>
    </w:p>
    <w:p w:rsidR="004C5973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</w:p>
    <w:p w:rsidR="004C5973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  <w:r w:rsidRPr="00053335">
        <w:rPr>
          <w:sz w:val="22"/>
          <w:szCs w:val="22"/>
        </w:rPr>
        <w:t>Gentilissima/o Dirigente,</w:t>
      </w:r>
    </w:p>
    <w:p w:rsidR="004C5973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  <w:r w:rsidRPr="00053335">
        <w:rPr>
          <w:sz w:val="22"/>
          <w:szCs w:val="22"/>
        </w:rPr>
        <w:t xml:space="preserve"> scrivo in qualità di  presidente di  </w:t>
      </w:r>
      <w:proofErr w:type="spellStart"/>
      <w:r w:rsidRPr="00053335">
        <w:rPr>
          <w:sz w:val="22"/>
          <w:szCs w:val="22"/>
        </w:rPr>
        <w:t>Hoplà</w:t>
      </w:r>
      <w:proofErr w:type="spellEnd"/>
      <w:r w:rsidRPr="00053335">
        <w:rPr>
          <w:sz w:val="22"/>
          <w:szCs w:val="22"/>
        </w:rPr>
        <w:t xml:space="preserve"> Cooperativa Sociale,  capofila del progetto “Giovani Protagonisti”,  selezionato dall’Agenzia per la Coesio</w:t>
      </w:r>
      <w:r w:rsidR="005D28B8" w:rsidRPr="00053335">
        <w:rPr>
          <w:sz w:val="22"/>
          <w:szCs w:val="22"/>
        </w:rPr>
        <w:t xml:space="preserve">ne con fondi PNNR. l’iniziativa </w:t>
      </w:r>
      <w:r w:rsidRPr="00053335">
        <w:rPr>
          <w:sz w:val="22"/>
          <w:szCs w:val="22"/>
        </w:rPr>
        <w:t>progettuale persegue lo scopo di strutturare una Comunità Educante nel territorio confacente l’Ambito Territoriale Sociale di Praia A Mare-Scalea.</w:t>
      </w:r>
    </w:p>
    <w:p w:rsidR="004C5973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  <w:r w:rsidRPr="00053335">
        <w:rPr>
          <w:sz w:val="22"/>
          <w:szCs w:val="22"/>
        </w:rPr>
        <w:t>“Giovani Protagonisti” rivolge il suo focus prioritariamente alla transizione tra la scuola ed il mondo del lavoro. Essendo imprescindibile il ruolo della scuola, che spesso si ritrova sola a gestirlo, nella formazione ed educazione delle giovani generazioni, si ritiene necessario ascoltare, sostenere e favorire chi quotidianamente come Lei e gli altri Insegnanti lavora per la crescita sociale del territorio, al fine di strutturare un ambiente educativo in cui ogni ragazzo possa essere accompagnato alla piena realizzazione delle sue aspirazioni.</w:t>
      </w:r>
    </w:p>
    <w:p w:rsidR="004C5973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  <w:r w:rsidRPr="00053335">
        <w:rPr>
          <w:sz w:val="22"/>
          <w:szCs w:val="22"/>
        </w:rPr>
        <w:t>Consapevole dell’impegno educativo della Sua scuola e del Suo interesse verso i temi giovanili e del lavoro, Invito quindi la Signoria Vostra a partecipare al convegno in oggetto, insieme al Senatore Dott. Fausto Orsomarso ed all’assessore regionale Dott.</w:t>
      </w:r>
      <w:r w:rsidR="00053335">
        <w:rPr>
          <w:sz w:val="22"/>
          <w:szCs w:val="22"/>
        </w:rPr>
        <w:t xml:space="preserve">ssa Giuseppina </w:t>
      </w:r>
      <w:proofErr w:type="spellStart"/>
      <w:r w:rsidR="00053335">
        <w:rPr>
          <w:sz w:val="22"/>
          <w:szCs w:val="22"/>
        </w:rPr>
        <w:t>Princi</w:t>
      </w:r>
      <w:proofErr w:type="spellEnd"/>
      <w:r w:rsidR="00053335">
        <w:rPr>
          <w:sz w:val="22"/>
          <w:szCs w:val="22"/>
        </w:rPr>
        <w:t xml:space="preserve">. </w:t>
      </w:r>
      <w:r w:rsidRPr="00053335">
        <w:rPr>
          <w:sz w:val="22"/>
          <w:szCs w:val="22"/>
        </w:rPr>
        <w:t xml:space="preserve">Il suo intervento ed il suo punto di vista sono preziosi per il prosieguo del lavoro. </w:t>
      </w:r>
    </w:p>
    <w:p w:rsidR="004C5973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  <w:r w:rsidRPr="00053335">
        <w:rPr>
          <w:sz w:val="22"/>
          <w:szCs w:val="22"/>
        </w:rPr>
        <w:t xml:space="preserve">Allego alla presente copia della locandina dell’evento, </w:t>
      </w:r>
      <w:proofErr w:type="spellStart"/>
      <w:r w:rsidRPr="00053335">
        <w:rPr>
          <w:sz w:val="22"/>
          <w:szCs w:val="22"/>
        </w:rPr>
        <w:t>PregandoLa</w:t>
      </w:r>
      <w:proofErr w:type="spellEnd"/>
      <w:r w:rsidRPr="00053335">
        <w:rPr>
          <w:sz w:val="22"/>
          <w:szCs w:val="22"/>
        </w:rPr>
        <w:t xml:space="preserve"> di condividerla con la sua Amministrazione e proporla alle associazioni del Suo territorio. Resto a Sua disposizione per ogni altra delucidazione, di seguito un numero di telefono per contatto diretto. In attesa di un Suo cortese riscontro, con l’occasione porgo cordiali saluti.</w:t>
      </w:r>
    </w:p>
    <w:p w:rsidR="004C5973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</w:p>
    <w:p w:rsidR="004C5973" w:rsidRPr="00053335" w:rsidRDefault="00614EBE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dott. Maria </w:t>
      </w:r>
      <w:proofErr w:type="spellStart"/>
      <w:r w:rsidR="004C5973" w:rsidRPr="00053335">
        <w:rPr>
          <w:sz w:val="22"/>
          <w:szCs w:val="22"/>
        </w:rPr>
        <w:t>Vuono</w:t>
      </w:r>
      <w:proofErr w:type="spellEnd"/>
    </w:p>
    <w:p w:rsidR="00BF2257" w:rsidRPr="00053335" w:rsidRDefault="004C5973" w:rsidP="004C5973">
      <w:pPr>
        <w:pBdr>
          <w:top w:val="nil"/>
          <w:left w:val="nil"/>
          <w:bottom w:val="nil"/>
          <w:right w:val="nil"/>
          <w:between w:val="nil"/>
        </w:pBdr>
        <w:spacing w:before="40" w:after="0" w:line="288" w:lineRule="auto"/>
        <w:rPr>
          <w:sz w:val="22"/>
          <w:szCs w:val="22"/>
        </w:rPr>
      </w:pPr>
      <w:r w:rsidRPr="00053335">
        <w:rPr>
          <w:sz w:val="22"/>
          <w:szCs w:val="22"/>
        </w:rPr>
        <w:t xml:space="preserve">Presidente Hop-là Cooperativa Sociale, </w:t>
      </w:r>
      <w:proofErr w:type="spellStart"/>
      <w:r w:rsidRPr="00053335">
        <w:rPr>
          <w:sz w:val="22"/>
          <w:szCs w:val="22"/>
        </w:rPr>
        <w:t>cell</w:t>
      </w:r>
      <w:proofErr w:type="spellEnd"/>
      <w:r w:rsidRPr="00053335">
        <w:rPr>
          <w:sz w:val="22"/>
          <w:szCs w:val="22"/>
        </w:rPr>
        <w:t>. 3456832081</w:t>
      </w:r>
    </w:p>
    <w:sectPr w:rsidR="00BF2257" w:rsidRPr="00053335" w:rsidSect="0005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31" w:footer="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FF" w:rsidRDefault="00E275FF">
      <w:pPr>
        <w:spacing w:after="0"/>
      </w:pPr>
      <w:r>
        <w:separator/>
      </w:r>
    </w:p>
  </w:endnote>
  <w:endnote w:type="continuationSeparator" w:id="0">
    <w:p w:rsidR="00E275FF" w:rsidRDefault="00E27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7" w:rsidRDefault="00BF22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7" w:rsidRDefault="00BF22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92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206"/>
      <w:gridCol w:w="547"/>
      <w:gridCol w:w="550"/>
      <w:gridCol w:w="547"/>
      <w:gridCol w:w="547"/>
      <w:gridCol w:w="526"/>
    </w:tblGrid>
    <w:tr w:rsidR="00BF2257">
      <w:trPr>
        <w:trHeight w:val="622"/>
        <w:jc w:val="center"/>
      </w:trPr>
      <w:tc>
        <w:tcPr>
          <w:tcW w:w="9850" w:type="dxa"/>
          <w:gridSpan w:val="4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  <w:r>
            <w:rPr>
              <w:rFonts w:ascii="Quattrocento Sans" w:eastAsia="Quattrocento Sans" w:hAnsi="Quattrocento Sans" w:cs="Quattrocento Sans"/>
              <w:color w:val="050505"/>
              <w:sz w:val="23"/>
              <w:szCs w:val="23"/>
              <w:highlight w:val="white"/>
            </w:rPr>
            <w:t>0984 186 0092</w:t>
          </w:r>
          <w:r>
            <w:rPr>
              <w:color w:val="000000"/>
              <w:sz w:val="24"/>
              <w:szCs w:val="24"/>
            </w:rPr>
            <w:t xml:space="preserve"> </w:t>
          </w:r>
        </w:p>
      </w:tc>
      <w:tc>
        <w:tcPr>
          <w:tcW w:w="547" w:type="dxa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7325" cy="187325"/>
                <wp:effectExtent l="0" t="0" r="0" b="0"/>
                <wp:docPr id="24" name="image3.png" descr="Ricevito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Ricevito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dxa"/>
          <w:shd w:val="clear" w:color="auto" w:fill="3494BA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</w:tr>
    <w:tr w:rsidR="00BF2257">
      <w:trPr>
        <w:trHeight w:val="623"/>
        <w:jc w:val="center"/>
      </w:trPr>
      <w:tc>
        <w:tcPr>
          <w:tcW w:w="9303" w:type="dxa"/>
          <w:gridSpan w:val="3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giovaniprotagonisti01@gmail.com </w:t>
          </w:r>
        </w:p>
      </w:tc>
      <w:tc>
        <w:tcPr>
          <w:tcW w:w="547" w:type="dxa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7325" cy="187325"/>
                <wp:effectExtent l="0" t="0" r="0" b="0"/>
                <wp:docPr id="23" name="image5.png" descr="Bus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Bust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dxa"/>
          <w:shd w:val="clear" w:color="auto" w:fill="2683C6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  <w:tc>
        <w:tcPr>
          <w:tcW w:w="526" w:type="dxa"/>
          <w:shd w:val="clear" w:color="auto" w:fill="3494BA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</w:tr>
    <w:tr w:rsidR="00BF2257">
      <w:trPr>
        <w:trHeight w:val="622"/>
        <w:jc w:val="center"/>
      </w:trPr>
      <w:tc>
        <w:tcPr>
          <w:tcW w:w="8753" w:type="dxa"/>
          <w:gridSpan w:val="2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www.coophopla.com/giovani-protagonisti </w:t>
          </w:r>
        </w:p>
      </w:tc>
      <w:tc>
        <w:tcPr>
          <w:tcW w:w="550" w:type="dxa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7325" cy="187325"/>
                <wp:effectExtent l="0" t="0" r="0" b="0"/>
                <wp:docPr id="26" name="image1.png" descr="Mo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ond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dxa"/>
          <w:shd w:val="clear" w:color="auto" w:fill="161E44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rPr>
              <w:color w:val="000000"/>
              <w:sz w:val="24"/>
              <w:szCs w:val="24"/>
            </w:rPr>
          </w:pPr>
        </w:p>
      </w:tc>
      <w:tc>
        <w:tcPr>
          <w:tcW w:w="547" w:type="dxa"/>
          <w:shd w:val="clear" w:color="auto" w:fill="2683C6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  <w:tc>
        <w:tcPr>
          <w:tcW w:w="526" w:type="dxa"/>
          <w:shd w:val="clear" w:color="auto" w:fill="3494BA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</w:tr>
    <w:tr w:rsidR="00BF2257">
      <w:trPr>
        <w:trHeight w:val="623"/>
        <w:jc w:val="center"/>
      </w:trPr>
      <w:tc>
        <w:tcPr>
          <w:tcW w:w="8206" w:type="dxa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ind w:right="30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giovaniprotagonisti01</w:t>
          </w:r>
        </w:p>
      </w:tc>
      <w:tc>
        <w:tcPr>
          <w:tcW w:w="547" w:type="dxa"/>
          <w:vAlign w:val="center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3670" cy="153670"/>
                <wp:effectExtent l="0" t="0" r="0" b="0"/>
                <wp:docPr id="2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176172" cy="129334"/>
                <wp:effectExtent l="0" t="0" r="0" b="0"/>
                <wp:docPr id="28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72" cy="1293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168910" cy="168910"/>
                <wp:effectExtent l="0" t="0" r="0" b="0"/>
                <wp:docPr id="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" w:type="dxa"/>
          <w:shd w:val="clear" w:color="auto" w:fill="000000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  <w:tc>
        <w:tcPr>
          <w:tcW w:w="547" w:type="dxa"/>
          <w:shd w:val="clear" w:color="auto" w:fill="161E44"/>
        </w:tcPr>
        <w:p w:rsidR="00BF2257" w:rsidRDefault="00B2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40"/>
            </w:tabs>
            <w:spacing w:before="0" w:after="0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ab/>
          </w:r>
        </w:p>
      </w:tc>
      <w:tc>
        <w:tcPr>
          <w:tcW w:w="547" w:type="dxa"/>
          <w:shd w:val="clear" w:color="auto" w:fill="2683C6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  <w:tc>
        <w:tcPr>
          <w:tcW w:w="526" w:type="dxa"/>
          <w:shd w:val="clear" w:color="auto" w:fill="3494BA"/>
        </w:tcPr>
        <w:p w:rsidR="00BF2257" w:rsidRDefault="00BF22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right"/>
            <w:rPr>
              <w:color w:val="000000"/>
              <w:sz w:val="24"/>
              <w:szCs w:val="24"/>
            </w:rPr>
          </w:pPr>
        </w:p>
      </w:tc>
    </w:tr>
  </w:tbl>
  <w:p w:rsidR="00BF2257" w:rsidRDefault="00BF22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7" w:rsidRDefault="00BF22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FF" w:rsidRDefault="00E275FF">
      <w:pPr>
        <w:spacing w:after="0"/>
      </w:pPr>
      <w:r>
        <w:separator/>
      </w:r>
    </w:p>
  </w:footnote>
  <w:footnote w:type="continuationSeparator" w:id="0">
    <w:p w:rsidR="00E275FF" w:rsidRDefault="00E27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7" w:rsidRDefault="00BF22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7" w:rsidRDefault="00BF22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1092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56"/>
      <w:gridCol w:w="4167"/>
    </w:tblGrid>
    <w:tr w:rsidR="00BF2257">
      <w:trPr>
        <w:jc w:val="center"/>
      </w:trPr>
      <w:tc>
        <w:tcPr>
          <w:tcW w:w="6756" w:type="dxa"/>
        </w:tcPr>
        <w:p w:rsidR="00053335" w:rsidRDefault="00B20DFA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371600" cy="1600200"/>
                    <wp:effectExtent l="0" t="0" r="0" b="0"/>
                    <wp:docPr id="21" name="Gruppo 21" descr="Elemento decorativ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4660200" y="2979900"/>
                              <a:chExt cx="1371600" cy="1600200"/>
                            </a:xfrm>
                          </wpg:grpSpPr>
                          <wpg:grpSp>
                            <wpg:cNvPr id="1" name="Gruppo 1"/>
                            <wpg:cNvGrpSpPr/>
                            <wpg:grpSpPr>
                              <a:xfrm>
                                <a:off x="4660200" y="2979900"/>
                                <a:ext cx="1371600" cy="1600200"/>
                                <a:chOff x="0" y="0"/>
                                <a:chExt cx="1369609" cy="1600200"/>
                              </a:xfrm>
                            </wpg:grpSpPr>
                            <wps:wsp>
                              <wps:cNvPr id="2" name="Rettangolo 2"/>
                              <wps:cNvSpPr/>
                              <wps:spPr>
                                <a:xfrm>
                                  <a:off x="0" y="0"/>
                                  <a:ext cx="1369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257" w:rsidRDefault="00BF2257">
                                    <w:pPr>
                                      <w:spacing w:after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Rettangolo 3"/>
                              <wps:cNvSpPr/>
                              <wps:spPr>
                                <a:xfrm>
                                  <a:off x="0" y="0"/>
                                  <a:ext cx="347472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257" w:rsidRDefault="00BF2257">
                                    <w:pPr>
                                      <w:spacing w:after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Rettangolo 4"/>
                              <wps:cNvSpPr/>
                              <wps:spPr>
                                <a:xfrm>
                                  <a:off x="336168" y="0"/>
                                  <a:ext cx="342900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257" w:rsidRDefault="00BF2257">
                                    <w:pPr>
                                      <w:spacing w:after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Rettangolo 5"/>
                              <wps:cNvSpPr/>
                              <wps:spPr>
                                <a:xfrm>
                                  <a:off x="679153" y="0"/>
                                  <a:ext cx="3429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61E4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257" w:rsidRDefault="00BF2257">
                                    <w:pPr>
                                      <w:spacing w:after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1022137" y="0"/>
                                  <a:ext cx="347472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2257" w:rsidRDefault="00BF2257">
                                    <w:pPr>
                                      <w:spacing w:after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id="Gruppo 21" o:spid="_x0000_s1026" alt="Elemento decorativo" style="width:108pt;height:126pt;mso-position-horizontal-relative:char;mso-position-vertical-relative:line" coordorigin="46602,29799" coordsize="1371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">
                    <v:group id="Gruppo 1" o:spid="_x0000_s1027" style="position:absolute;left:46602;top:29799;width:13716;height:16002" coordsize="13696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rect id="Rettangolo 2" o:spid="_x0000_s1028" style="position:absolute;width:13696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<v:textbox inset="2.53958mm,2.53958mm,2.53958mm,2.53958mm">
                          <w:txbxContent>
                            <w:p w:rsidR="00BF2257" w:rsidRDefault="00BF2257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tangolo 3" o:spid="_x0000_s1029" style="position:absolute;width:347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Q5cEA&#10;AADaAAAADwAAAGRycy9kb3ducmV2LnhtbESP0YrCMBRE34X9h3AXfNNURXe3GkUUwRcR637Apbk2&#10;xeamNrF2/34jCD4OM3OGWaw6W4mWGl86VjAaJiCIc6dLLhT8nneDbxA+IGusHJOCP/KwWn70Fphq&#10;9+ATtVkoRISwT1GBCaFOpfS5IYt+6Gri6F1cYzFE2RRSN/iIcFvJcZLMpMWS44LBmjaG8mt2twqm&#10;P1O/bbtjhcact7fN13p/yAql+p/deg4iUBfe4Vd7r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kOXBAAAA2gAAAA8AAAAAAAAAAAAAAAAAmAIAAGRycy9kb3du&#10;cmV2LnhtbFBLBQYAAAAABAAEAPUAAACGAwAAAAA=&#10;" fillcolor="#3494ba [3204]" stroked="f">
                        <v:textbox inset="2.53958mm,2.53958mm,2.53958mm,2.53958mm">
                          <w:txbxContent>
                            <w:p w:rsidR="00BF2257" w:rsidRDefault="00BF2257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tangolo 4" o:spid="_x0000_s1030" style="position:absolute;left:3361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1gsQA&#10;AADaAAAADwAAAGRycy9kb3ducmV2LnhtbESP3WrCQBSE7wu+w3KE3hTdVKw/MavUSqXFGzU+wCF7&#10;8oPZsyG7mvTt3UKhl8PMfMMkm97U4k6tqywreB1HIIgzqysuFFzSz9EChPPIGmvLpOCHHGzWg6cE&#10;Y207PtH97AsRIOxiVFB638RSuqwkg25sG+Lg5bY16INsC6lb7ALc1HISRTNpsOKwUGJDHyVl1/PN&#10;KHjptntavlWnQ3r8Tnfz4pZLS0o9D/v3FQhPvf8P/7W/tIIp/F4JN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dYLEAAAA2gAAAA8AAAAAAAAAAAAAAAAAmAIAAGRycy9k&#10;b3ducmV2LnhtbFBLBQYAAAAABAAEAPUAAACJAwAAAAA=&#10;" fillcolor="#2683c6 [3209]" stroked="f">
                        <v:textbox inset="2.53958mm,2.53958mm,2.53958mm,2.53958mm">
                          <w:txbxContent>
                            <w:p w:rsidR="00BF2257" w:rsidRDefault="00BF2257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tangolo 5" o:spid="_x0000_s1031" style="position:absolute;left:6791;width:342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xsAA&#10;AADaAAAADwAAAGRycy9kb3ducmV2LnhtbESP3YrCMBCF74V9hzAL3mm6Lop2jbLIFsUr/x5gaMam&#10;bDMpTWzr2xtB8PJwfj7Oct3bSrTU+NKxgq9xAoI4d7rkQsHlnI3mIHxA1lg5JgV38rBefQyWmGrX&#10;8ZHaUyhEHGGfogITQp1K6XNDFv3Y1cTRu7rGYoiyKaRusIvjtpKTJJlJiyVHgsGaNoby/9PNRm5W&#10;ZvtZO/F/h/nh+l3JYmsWnVLDz/73B0SgPrzDr/ZOK5jC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bdxsAAAADaAAAADwAAAAAAAAAAAAAAAACYAgAAZHJzL2Rvd25y&#10;ZXYueG1sUEsFBgAAAAAEAAQA9QAAAIUDAAAAAA==&#10;" fillcolor="#161e44" stroked="f">
                        <v:textbox inset="2.53958mm,2.53958mm,2.53958mm,2.53958mm">
                          <w:txbxContent>
                            <w:p w:rsidR="00BF2257" w:rsidRDefault="00BF2257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tangolo 6" o:spid="_x0000_s1032" style="position:absolute;left:10221;width:347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sNsMA&#10;AADaAAAADwAAAGRycy9kb3ducmV2LnhtbESPQWvCQBSE7wX/w/IEb3WjiJToKiKI6cFDbQ4en7vP&#10;JJh9G7LbJPrr3UKhx2FmvmHW28HWoqPWV44VzKYJCGLtTMWFgvz78P4Bwgdkg7VjUvAgD9vN6G2N&#10;qXE9f1F3DoWIEPYpKihDaFIpvS7Jop+6hjh6N9daDFG2hTQt9hFuazlPkqW0WHFcKLGhfUn6fv6x&#10;Cp75tRv6p79oezycTvlnprPjQqnJeNitQAQawn/4r50ZBUv4vRJv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sNsMAAADaAAAADwAAAAAAAAAAAAAAAACYAgAAZHJzL2Rv&#10;d25yZXYueG1sUEsFBgAAAAAEAAQA9QAAAIgDAAAAAA==&#10;" fillcolor="black [3200]" stroked="f">
                        <v:textbox inset="2.53958mm,2.53958mm,2.53958mm,2.53958mm">
                          <w:txbxContent>
                            <w:p w:rsidR="00BF2257" w:rsidRDefault="00BF2257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w10:anchorlock/>
                  </v:group>
                </w:pict>
              </mc:Fallback>
            </mc:AlternateContent>
          </w:r>
        </w:p>
        <w:p w:rsidR="00053335" w:rsidRDefault="00053335"/>
        <w:p w:rsidR="00053335" w:rsidRDefault="009C6628">
          <w:r>
            <w:t>13</w:t>
          </w:r>
          <w:r w:rsidR="00053335">
            <w:t xml:space="preserve"> Marzo 2024</w:t>
          </w:r>
        </w:p>
        <w:p w:rsidR="00053335" w:rsidRDefault="00053335">
          <w:r>
            <w:t>Via Padre Giglio, Piazza Molino 01</w:t>
          </w:r>
        </w:p>
        <w:p w:rsidR="00053335" w:rsidRDefault="00053335">
          <w:r>
            <w:t>Cosenza, 87100</w:t>
          </w:r>
        </w:p>
      </w:tc>
      <w:tc>
        <w:tcPr>
          <w:tcW w:w="4167" w:type="dxa"/>
        </w:tcPr>
        <w:p w:rsidR="00BF2257" w:rsidRDefault="00B20DFA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334217" cy="1181100"/>
                <wp:effectExtent l="0" t="0" r="0" b="0"/>
                <wp:docPr id="2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 l="17802" r="185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21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D28B8" w:rsidRDefault="00237798" w:rsidP="00053335">
    <w:r>
      <w:t xml:space="preserve">                                                                                                                                            Gentilissima/o Dirigente,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7" w:rsidRDefault="00BF22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57"/>
    <w:rsid w:val="00015475"/>
    <w:rsid w:val="00053335"/>
    <w:rsid w:val="00237798"/>
    <w:rsid w:val="004C5973"/>
    <w:rsid w:val="005D28B8"/>
    <w:rsid w:val="00614EBE"/>
    <w:rsid w:val="009C6628"/>
    <w:rsid w:val="00B20DFA"/>
    <w:rsid w:val="00BF2257"/>
    <w:rsid w:val="00E275FF"/>
    <w:rsid w:val="00F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1D8"/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styleId="NormaleWeb">
    <w:name w:val="Normal (Web)"/>
    <w:basedOn w:val="Normale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61457D"/>
    <w:rPr>
      <w:rFonts w:eastAsiaTheme="minorHAnsi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61457D"/>
    <w:rPr>
      <w:rFonts w:eastAsiaTheme="minorHAnsi"/>
      <w:b/>
      <w:bCs/>
      <w:kern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GridTable1LightAccent2">
    <w:name w:val="Grid Table 1 Light Accent 2"/>
    <w:basedOn w:val="Tabellanorma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7BD"/>
  </w:style>
  <w:style w:type="paragraph" w:styleId="Pidipagina">
    <w:name w:val="footer"/>
    <w:basedOn w:val="Normale"/>
    <w:link w:val="PidipaginaCarattere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57D"/>
  </w:style>
  <w:style w:type="table" w:styleId="Grigliatabella">
    <w:name w:val="Table Grid"/>
    <w:basedOn w:val="Tabellanormale"/>
    <w:uiPriority w:val="39"/>
    <w:rsid w:val="0081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10A41"/>
    <w:rPr>
      <w:color w:val="808080"/>
    </w:rPr>
  </w:style>
  <w:style w:type="paragraph" w:customStyle="1" w:styleId="Nomedestinatario">
    <w:name w:val="Nome destinatario"/>
    <w:basedOn w:val="Normale"/>
    <w:next w:val="Normale"/>
    <w:uiPriority w:val="1"/>
    <w:qFormat/>
    <w:rsid w:val="00145359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uiPriority w:val="2"/>
    <w:qFormat/>
    <w:rsid w:val="000E3C24"/>
    <w:pPr>
      <w:spacing w:after="480"/>
      <w:contextualSpacing/>
    </w:pPr>
  </w:style>
  <w:style w:type="paragraph" w:styleId="Data">
    <w:name w:val="Date"/>
    <w:basedOn w:val="Normale"/>
    <w:next w:val="Normale"/>
    <w:link w:val="DataCarattere"/>
    <w:uiPriority w:val="1"/>
    <w:qFormat/>
    <w:rsid w:val="00145359"/>
    <w:pPr>
      <w:spacing w:after="600"/>
    </w:pPr>
  </w:style>
  <w:style w:type="character" w:customStyle="1" w:styleId="DataCarattere">
    <w:name w:val="Data Carattere"/>
    <w:basedOn w:val="Carpredefinitoparagrafo"/>
    <w:link w:val="Data"/>
    <w:uiPriority w:val="1"/>
    <w:rsid w:val="00FB21D8"/>
  </w:style>
  <w:style w:type="paragraph" w:styleId="Nessunaspaziatura">
    <w:name w:val="No Spacing"/>
    <w:uiPriority w:val="1"/>
    <w:semiHidden/>
    <w:rsid w:val="00327ABF"/>
    <w:pPr>
      <w:spacing w:after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12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before="120" w:after="12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0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1D8"/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styleId="NormaleWeb">
    <w:name w:val="Normal (Web)"/>
    <w:basedOn w:val="Normale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61457D"/>
    <w:rPr>
      <w:rFonts w:eastAsiaTheme="minorHAnsi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61457D"/>
    <w:rPr>
      <w:rFonts w:eastAsiaTheme="minorHAnsi"/>
      <w:b/>
      <w:bCs/>
      <w:kern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GridTable1LightAccent2">
    <w:name w:val="Grid Table 1 Light Accent 2"/>
    <w:basedOn w:val="Tabellanorma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7BD"/>
  </w:style>
  <w:style w:type="paragraph" w:styleId="Pidipagina">
    <w:name w:val="footer"/>
    <w:basedOn w:val="Normale"/>
    <w:link w:val="PidipaginaCarattere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57D"/>
  </w:style>
  <w:style w:type="table" w:styleId="Grigliatabella">
    <w:name w:val="Table Grid"/>
    <w:basedOn w:val="Tabellanormale"/>
    <w:uiPriority w:val="39"/>
    <w:rsid w:val="0081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10A41"/>
    <w:rPr>
      <w:color w:val="808080"/>
    </w:rPr>
  </w:style>
  <w:style w:type="paragraph" w:customStyle="1" w:styleId="Nomedestinatario">
    <w:name w:val="Nome destinatario"/>
    <w:basedOn w:val="Normale"/>
    <w:next w:val="Normale"/>
    <w:uiPriority w:val="1"/>
    <w:qFormat/>
    <w:rsid w:val="00145359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uiPriority w:val="2"/>
    <w:qFormat/>
    <w:rsid w:val="000E3C24"/>
    <w:pPr>
      <w:spacing w:after="480"/>
      <w:contextualSpacing/>
    </w:pPr>
  </w:style>
  <w:style w:type="paragraph" w:styleId="Data">
    <w:name w:val="Date"/>
    <w:basedOn w:val="Normale"/>
    <w:next w:val="Normale"/>
    <w:link w:val="DataCarattere"/>
    <w:uiPriority w:val="1"/>
    <w:qFormat/>
    <w:rsid w:val="00145359"/>
    <w:pPr>
      <w:spacing w:after="600"/>
    </w:pPr>
  </w:style>
  <w:style w:type="character" w:customStyle="1" w:styleId="DataCarattere">
    <w:name w:val="Data Carattere"/>
    <w:basedOn w:val="Carpredefinitoparagrafo"/>
    <w:link w:val="Data"/>
    <w:uiPriority w:val="1"/>
    <w:rsid w:val="00FB21D8"/>
  </w:style>
  <w:style w:type="paragraph" w:styleId="Nessunaspaziatura">
    <w:name w:val="No Spacing"/>
    <w:uiPriority w:val="1"/>
    <w:semiHidden/>
    <w:rsid w:val="00327ABF"/>
    <w:pPr>
      <w:spacing w:after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12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before="120" w:after="12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0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/YPQoia845fDV5MJyQdGrpJqw==">CgMxLjA4AHIhMWtDWTdUTGFLSndSdDd6Ympka01tT01aNUFCWm5RNl9Y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Ruggiero</dc:creator>
  <cp:lastModifiedBy>Compaq3</cp:lastModifiedBy>
  <cp:revision>2</cp:revision>
  <cp:lastPrinted>2024-03-12T11:20:00Z</cp:lastPrinted>
  <dcterms:created xsi:type="dcterms:W3CDTF">2024-03-13T10:54:00Z</dcterms:created>
  <dcterms:modified xsi:type="dcterms:W3CDTF">2024-03-13T10:54:00Z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